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E9020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E90203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569A9B81" w14:textId="5AC169A9" w:rsidR="00C97584" w:rsidRPr="00E90203" w:rsidRDefault="00E9020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E90203">
        <w:rPr>
          <w:rFonts w:ascii="Calibri" w:hAnsi="Calibri" w:cs="Calibri"/>
          <w:b/>
          <w:bCs/>
          <w:sz w:val="20"/>
          <w:szCs w:val="20"/>
        </w:rPr>
        <w:t>Lampa do naświetlania promieniami podczerwonymi – 1 szt.</w:t>
      </w:r>
    </w:p>
    <w:p w14:paraId="10748D09" w14:textId="77777777" w:rsidR="005119F3" w:rsidRPr="00E9020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90203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219FD940" w:rsidR="005119F3" w:rsidRPr="00E9020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90203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0C5E220D" w:rsidR="005119F3" w:rsidRPr="00E9020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90203">
        <w:rPr>
          <w:rFonts w:ascii="Calibri" w:hAnsi="Calibri" w:cs="Calibri"/>
          <w:bCs/>
          <w:spacing w:val="-1"/>
          <w:sz w:val="20"/>
          <w:szCs w:val="20"/>
        </w:rPr>
        <w:t>Producent/Kraj: …………………………………………………………</w:t>
      </w:r>
    </w:p>
    <w:p w14:paraId="063506AB" w14:textId="27EC89C1" w:rsidR="005119F3" w:rsidRDefault="005119F3" w:rsidP="00E40EF4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90203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EC0F390" w14:textId="77777777" w:rsidR="00E40EF4" w:rsidRPr="00E40EF4" w:rsidRDefault="00E40EF4" w:rsidP="00E40EF4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E9020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E9020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E9020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E9020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E9020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E90203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E90203">
              <w:rPr>
                <w:rFonts w:ascii="Calibri" w:hAnsi="Calibri" w:cs="Calibri"/>
                <w:sz w:val="20"/>
                <w:szCs w:val="20"/>
              </w:rPr>
              <w:t>opis</w:t>
            </w:r>
            <w:r w:rsidRPr="00E90203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E902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E90203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E9020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E9020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E9020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E9020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E9020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A604B" w:rsidRPr="00E9020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E90203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4AEDB36C" w:rsidR="007A604B" w:rsidRPr="00E90203" w:rsidRDefault="00E90203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Lampa</w:t>
            </w:r>
            <w:r w:rsidR="003B7610">
              <w:rPr>
                <w:rFonts w:ascii="Calibri" w:hAnsi="Calibri" w:cs="Calibri"/>
                <w:sz w:val="20"/>
                <w:szCs w:val="20"/>
              </w:rPr>
              <w:t xml:space="preserve"> na statywie jezdnym</w:t>
            </w:r>
            <w:r w:rsidR="0088528A">
              <w:rPr>
                <w:rFonts w:ascii="Calibri" w:hAnsi="Calibri" w:cs="Calibri"/>
                <w:sz w:val="20"/>
                <w:szCs w:val="20"/>
              </w:rPr>
              <w:t xml:space="preserve"> z min.1 uchwytem bocznym</w:t>
            </w:r>
            <w:r w:rsidR="003B7610">
              <w:rPr>
                <w:rFonts w:ascii="Calibri" w:hAnsi="Calibri" w:cs="Calibri"/>
                <w:sz w:val="20"/>
                <w:szCs w:val="20"/>
              </w:rPr>
              <w:t xml:space="preserve"> wyposażon</w:t>
            </w:r>
            <w:r w:rsidR="0088528A">
              <w:rPr>
                <w:rFonts w:ascii="Calibri" w:hAnsi="Calibri" w:cs="Calibri"/>
                <w:sz w:val="20"/>
                <w:szCs w:val="20"/>
              </w:rPr>
              <w:t>a</w:t>
            </w:r>
            <w:r w:rsidR="003B7610">
              <w:rPr>
                <w:rFonts w:ascii="Calibri" w:hAnsi="Calibri" w:cs="Calibri"/>
                <w:sz w:val="20"/>
                <w:szCs w:val="20"/>
              </w:rPr>
              <w:t xml:space="preserve"> w kółka</w:t>
            </w:r>
            <w:r w:rsidR="0088528A">
              <w:rPr>
                <w:rFonts w:ascii="Calibri" w:hAnsi="Calibri" w:cs="Calibri"/>
                <w:sz w:val="20"/>
                <w:szCs w:val="20"/>
              </w:rPr>
              <w:t xml:space="preserve"> z min.1 hamulcem oraz</w:t>
            </w:r>
            <w:r w:rsidRPr="00E90203">
              <w:rPr>
                <w:rFonts w:ascii="Calibri" w:hAnsi="Calibri" w:cs="Calibri"/>
                <w:sz w:val="20"/>
                <w:szCs w:val="20"/>
              </w:rPr>
              <w:t xml:space="preserve"> regulacją wysokości i ustawienia tubusu</w:t>
            </w:r>
          </w:p>
        </w:tc>
        <w:tc>
          <w:tcPr>
            <w:tcW w:w="1701" w:type="dxa"/>
            <w:vAlign w:val="center"/>
          </w:tcPr>
          <w:p w14:paraId="7D802F62" w14:textId="06B16905" w:rsidR="00982FAE" w:rsidRPr="00E90203" w:rsidRDefault="00E90203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E9020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2FAE" w:rsidRPr="00E9020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E90203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03CED790" w:rsidR="00982FAE" w:rsidRPr="00E90203" w:rsidRDefault="00E90203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Podstawka umożliwiająca pracę lampy na stole</w:t>
            </w:r>
          </w:p>
        </w:tc>
        <w:tc>
          <w:tcPr>
            <w:tcW w:w="1701" w:type="dxa"/>
            <w:vAlign w:val="center"/>
          </w:tcPr>
          <w:p w14:paraId="05D9AB3B" w14:textId="269F5802" w:rsidR="00982FAE" w:rsidRPr="00E90203" w:rsidRDefault="003B7610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E9020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48F2CCF2" w14:textId="77777777" w:rsidTr="00A31071">
        <w:tc>
          <w:tcPr>
            <w:tcW w:w="709" w:type="dxa"/>
            <w:vAlign w:val="center"/>
          </w:tcPr>
          <w:p w14:paraId="7AACD6C6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1E2B3D9A" w:rsidR="003B7610" w:rsidRPr="00E90203" w:rsidRDefault="003B7610" w:rsidP="003B76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Mikroprocesorowe sterowanie pracą lampy</w:t>
            </w:r>
          </w:p>
        </w:tc>
        <w:tc>
          <w:tcPr>
            <w:tcW w:w="1701" w:type="dxa"/>
          </w:tcPr>
          <w:p w14:paraId="618511DC" w14:textId="7EDDCFC3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3638B2A0" w14:textId="77777777" w:rsidTr="00A31071">
        <w:tc>
          <w:tcPr>
            <w:tcW w:w="709" w:type="dxa"/>
            <w:vAlign w:val="center"/>
          </w:tcPr>
          <w:p w14:paraId="6FC1BB97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59C682C8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Wymuszone chłodzenie tubusu</w:t>
            </w:r>
          </w:p>
        </w:tc>
        <w:tc>
          <w:tcPr>
            <w:tcW w:w="1701" w:type="dxa"/>
          </w:tcPr>
          <w:p w14:paraId="09232307" w14:textId="1E785EC8" w:rsidR="003B7610" w:rsidRPr="00E90203" w:rsidRDefault="003B7610" w:rsidP="003B7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7E349837" w14:textId="77777777" w:rsidTr="00A31071">
        <w:tc>
          <w:tcPr>
            <w:tcW w:w="709" w:type="dxa"/>
            <w:vAlign w:val="center"/>
          </w:tcPr>
          <w:p w14:paraId="39D15FD9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49C960FE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Siatka zabezpieczająca</w:t>
            </w:r>
          </w:p>
        </w:tc>
        <w:tc>
          <w:tcPr>
            <w:tcW w:w="1701" w:type="dxa"/>
          </w:tcPr>
          <w:p w14:paraId="1058B272" w14:textId="0AD8EAB6" w:rsidR="003B7610" w:rsidRPr="00E90203" w:rsidRDefault="003B7610" w:rsidP="003B7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6B886B17" w14:textId="77777777" w:rsidTr="00A31071">
        <w:tc>
          <w:tcPr>
            <w:tcW w:w="709" w:type="dxa"/>
            <w:vAlign w:val="center"/>
          </w:tcPr>
          <w:p w14:paraId="42C06ADE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6ACB51BA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Sterownik elektroniczny z wyświetlaczem cyfrowym do ustawienia czasu zabiegu i regulacji mocy promieniowania</w:t>
            </w:r>
          </w:p>
        </w:tc>
        <w:tc>
          <w:tcPr>
            <w:tcW w:w="1701" w:type="dxa"/>
          </w:tcPr>
          <w:p w14:paraId="62BA9549" w14:textId="3EB1099B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7B9F903D" w14:textId="77777777" w:rsidTr="00A31071">
        <w:tc>
          <w:tcPr>
            <w:tcW w:w="709" w:type="dxa"/>
            <w:vAlign w:val="center"/>
          </w:tcPr>
          <w:p w14:paraId="6B813F6C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622DFB0F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 xml:space="preserve">Maksymalna moc żarówki </w:t>
            </w:r>
            <w:r w:rsidR="0088528A">
              <w:rPr>
                <w:rFonts w:ascii="Calibri" w:hAnsi="Calibri" w:cs="Calibri"/>
                <w:sz w:val="20"/>
                <w:szCs w:val="20"/>
              </w:rPr>
              <w:t>400</w:t>
            </w:r>
            <w:r w:rsidRPr="00E90203">
              <w:rPr>
                <w:rFonts w:ascii="Calibri" w:hAnsi="Calibri" w:cs="Calibri"/>
                <w:sz w:val="20"/>
                <w:szCs w:val="20"/>
              </w:rPr>
              <w:t>W</w:t>
            </w:r>
          </w:p>
        </w:tc>
        <w:tc>
          <w:tcPr>
            <w:tcW w:w="1701" w:type="dxa"/>
          </w:tcPr>
          <w:p w14:paraId="1DB7EF8F" w14:textId="28CA4FB5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4DC97090" w14:textId="77777777" w:rsidTr="00A31071">
        <w:tc>
          <w:tcPr>
            <w:tcW w:w="709" w:type="dxa"/>
            <w:vAlign w:val="center"/>
          </w:tcPr>
          <w:p w14:paraId="7C52F793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5829D1EB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 xml:space="preserve">Regulacja jasności w zakresie 10-100%, </w:t>
            </w:r>
            <w:r w:rsidR="0088528A">
              <w:rPr>
                <w:rFonts w:ascii="Calibri" w:hAnsi="Calibri" w:cs="Calibri"/>
                <w:sz w:val="20"/>
                <w:szCs w:val="20"/>
              </w:rPr>
              <w:t xml:space="preserve">umożliwiająca płynną regulację kroku dopasowaną do potrzeb terapii </w:t>
            </w:r>
          </w:p>
        </w:tc>
        <w:tc>
          <w:tcPr>
            <w:tcW w:w="1701" w:type="dxa"/>
          </w:tcPr>
          <w:p w14:paraId="4EF6969C" w14:textId="7460A8C5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31236A3F" w14:textId="77777777" w:rsidTr="00A31071">
        <w:tc>
          <w:tcPr>
            <w:tcW w:w="709" w:type="dxa"/>
            <w:vAlign w:val="center"/>
          </w:tcPr>
          <w:p w14:paraId="112B2070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881CD7" w14:textId="1C7BCE94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Zegar zabiegowy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możliwością ustawienia czasu w zakresie </w:t>
            </w:r>
            <w:r w:rsidRPr="00E90203">
              <w:rPr>
                <w:rFonts w:ascii="Calibri" w:hAnsi="Calibri" w:cs="Calibri"/>
                <w:sz w:val="20"/>
                <w:szCs w:val="20"/>
              </w:rPr>
              <w:t>1-30 min</w:t>
            </w:r>
          </w:p>
        </w:tc>
        <w:tc>
          <w:tcPr>
            <w:tcW w:w="1701" w:type="dxa"/>
          </w:tcPr>
          <w:p w14:paraId="06C727C5" w14:textId="3B377B7D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14D64DE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6E1A5728" w14:textId="77777777" w:rsidTr="00A31071">
        <w:tc>
          <w:tcPr>
            <w:tcW w:w="709" w:type="dxa"/>
            <w:vAlign w:val="center"/>
          </w:tcPr>
          <w:p w14:paraId="5545FF05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553576" w14:textId="6AE1D5B3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 xml:space="preserve">Zasilanie: 230V/50-60 </w:t>
            </w:r>
            <w:proofErr w:type="spellStart"/>
            <w:r w:rsidRPr="00E90203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01" w:type="dxa"/>
          </w:tcPr>
          <w:p w14:paraId="54F0D71E" w14:textId="5A892FDE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6797F6D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35F7BCC0" w14:textId="77777777" w:rsidTr="00A31071">
        <w:tc>
          <w:tcPr>
            <w:tcW w:w="709" w:type="dxa"/>
            <w:vAlign w:val="center"/>
          </w:tcPr>
          <w:p w14:paraId="7E7F8F26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A39066" w14:textId="5A36A6B8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Filtr czerwony z siatką zabezpieczającą</w:t>
            </w:r>
          </w:p>
        </w:tc>
        <w:tc>
          <w:tcPr>
            <w:tcW w:w="1701" w:type="dxa"/>
          </w:tcPr>
          <w:p w14:paraId="63E792F6" w14:textId="5BFE4019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FDD596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3578382D" w14:textId="77777777" w:rsidTr="00A31071">
        <w:tc>
          <w:tcPr>
            <w:tcW w:w="709" w:type="dxa"/>
            <w:vAlign w:val="center"/>
          </w:tcPr>
          <w:p w14:paraId="2FC33CFD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07717A" w14:textId="512823D6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Filtr niebieski z siatką zabezpieczającą</w:t>
            </w:r>
          </w:p>
        </w:tc>
        <w:tc>
          <w:tcPr>
            <w:tcW w:w="1701" w:type="dxa"/>
          </w:tcPr>
          <w:p w14:paraId="68993EAB" w14:textId="43EDE0DD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060EF2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1048B68E" w14:textId="77777777" w:rsidTr="00A31071">
        <w:tc>
          <w:tcPr>
            <w:tcW w:w="709" w:type="dxa"/>
            <w:vAlign w:val="center"/>
          </w:tcPr>
          <w:p w14:paraId="57AE1624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944F80" w14:textId="1BBEFBE4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Okulary ochronne dla pacjenta</w:t>
            </w:r>
          </w:p>
        </w:tc>
        <w:tc>
          <w:tcPr>
            <w:tcW w:w="1701" w:type="dxa"/>
          </w:tcPr>
          <w:p w14:paraId="70BAB4F8" w14:textId="17D859B3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BD7545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6B343593" w14:textId="77777777" w:rsidTr="00A31071">
        <w:tc>
          <w:tcPr>
            <w:tcW w:w="709" w:type="dxa"/>
            <w:vAlign w:val="center"/>
          </w:tcPr>
          <w:p w14:paraId="6B3E976B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43C43A" w14:textId="03A41B50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Okulary ochronne dla terapeuty</w:t>
            </w:r>
          </w:p>
        </w:tc>
        <w:tc>
          <w:tcPr>
            <w:tcW w:w="1701" w:type="dxa"/>
          </w:tcPr>
          <w:p w14:paraId="51CBD5B0" w14:textId="61F5F294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002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3D19B01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3B8885EC" w14:textId="77777777" w:rsidTr="00857D41">
        <w:tc>
          <w:tcPr>
            <w:tcW w:w="709" w:type="dxa"/>
            <w:vAlign w:val="center"/>
          </w:tcPr>
          <w:p w14:paraId="584735F2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ED6DBD" w14:textId="6C72AC6C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Podstawa stołowa o wymiarach 30x</w:t>
            </w:r>
            <w:r>
              <w:rPr>
                <w:rFonts w:ascii="Calibri" w:hAnsi="Calibri" w:cs="Calibri"/>
                <w:sz w:val="20"/>
                <w:szCs w:val="20"/>
              </w:rPr>
              <w:t>40</w:t>
            </w:r>
            <w:r w:rsidRPr="00E90203">
              <w:rPr>
                <w:rFonts w:ascii="Calibri" w:hAnsi="Calibri" w:cs="Calibri"/>
                <w:sz w:val="20"/>
                <w:szCs w:val="20"/>
              </w:rPr>
              <w:t>x4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E90203">
              <w:rPr>
                <w:rFonts w:ascii="Calibri" w:hAnsi="Calibri" w:cs="Calibri"/>
                <w:sz w:val="20"/>
                <w:szCs w:val="20"/>
              </w:rPr>
              <w:t xml:space="preserve"> cm (+/- 5 cm)</w:t>
            </w:r>
          </w:p>
        </w:tc>
        <w:tc>
          <w:tcPr>
            <w:tcW w:w="1701" w:type="dxa"/>
          </w:tcPr>
          <w:p w14:paraId="3597C9EC" w14:textId="691BD17C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3397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B2A298B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69218643" w14:textId="77777777" w:rsidTr="00857D41">
        <w:trPr>
          <w:trHeight w:val="412"/>
        </w:trPr>
        <w:tc>
          <w:tcPr>
            <w:tcW w:w="709" w:type="dxa"/>
            <w:vAlign w:val="center"/>
          </w:tcPr>
          <w:p w14:paraId="3E2C624B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7C3A732" w14:textId="2F437D9B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Waga urządzenia max: 1</w:t>
            </w:r>
            <w:r w:rsidR="00284315">
              <w:rPr>
                <w:rFonts w:ascii="Calibri" w:hAnsi="Calibri" w:cs="Calibri"/>
                <w:sz w:val="20"/>
                <w:szCs w:val="20"/>
              </w:rPr>
              <w:t>5</w:t>
            </w:r>
            <w:r w:rsidRPr="00E90203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</w:tc>
        <w:tc>
          <w:tcPr>
            <w:tcW w:w="1701" w:type="dxa"/>
          </w:tcPr>
          <w:p w14:paraId="37F1FBBC" w14:textId="013FD0A1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3397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59533B94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7610" w:rsidRPr="00E90203" w14:paraId="5307C7E9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713ACB02" w14:textId="77777777" w:rsidR="003B7610" w:rsidRPr="00E90203" w:rsidRDefault="003B7610" w:rsidP="003B761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8B064E" w14:textId="6FB83431" w:rsidR="003B7610" w:rsidRPr="00E90203" w:rsidRDefault="003B7610" w:rsidP="003B7610">
            <w:pPr>
              <w:rPr>
                <w:rFonts w:ascii="Calibri" w:hAnsi="Calibri" w:cs="Calibri"/>
                <w:sz w:val="20"/>
                <w:szCs w:val="20"/>
              </w:rPr>
            </w:pPr>
            <w:r w:rsidRPr="00E90203">
              <w:rPr>
                <w:rFonts w:ascii="Calibri" w:hAnsi="Calibri" w:cs="Calibri"/>
                <w:sz w:val="20"/>
                <w:szCs w:val="20"/>
              </w:rPr>
              <w:t>Wymiary max: 50x60x190 cm (+/- 5 cm)</w:t>
            </w:r>
          </w:p>
        </w:tc>
        <w:tc>
          <w:tcPr>
            <w:tcW w:w="1701" w:type="dxa"/>
          </w:tcPr>
          <w:p w14:paraId="2B7DE4D5" w14:textId="07134020" w:rsidR="003B7610" w:rsidRPr="00E90203" w:rsidRDefault="003B7610" w:rsidP="003B761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3397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7C09B05" w14:textId="77777777" w:rsidR="003B7610" w:rsidRPr="00E90203" w:rsidRDefault="003B7610" w:rsidP="003B761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6D03" w:rsidRPr="00E9020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966D03" w:rsidRPr="00E90203" w:rsidRDefault="00966D03" w:rsidP="004510E8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966D03" w:rsidRPr="00E90203" w:rsidRDefault="003A7B01" w:rsidP="004510E8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90203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966D03" w:rsidRPr="00E90203" w:rsidRDefault="00966D03" w:rsidP="004510E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966D03" w:rsidRPr="00E9020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6D03" w:rsidRPr="00E90203" w14:paraId="403CF33C" w14:textId="77777777" w:rsidTr="00E90203">
        <w:trPr>
          <w:trHeight w:val="367"/>
        </w:trPr>
        <w:tc>
          <w:tcPr>
            <w:tcW w:w="709" w:type="dxa"/>
            <w:vAlign w:val="center"/>
          </w:tcPr>
          <w:p w14:paraId="55E6020E" w14:textId="77777777" w:rsidR="00966D03" w:rsidRPr="00E90203" w:rsidRDefault="00966D0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5AF532A8" w:rsidR="00966D03" w:rsidRPr="00E90203" w:rsidRDefault="00E90203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Gwarancja min. 36 miesięcy</w:t>
            </w:r>
          </w:p>
        </w:tc>
        <w:tc>
          <w:tcPr>
            <w:tcW w:w="1701" w:type="dxa"/>
            <w:vAlign w:val="center"/>
          </w:tcPr>
          <w:p w14:paraId="67708833" w14:textId="57A19C1B" w:rsidR="00966D03" w:rsidRPr="00E90203" w:rsidRDefault="003B7610" w:rsidP="004510E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966D03" w:rsidRPr="00E90203" w:rsidRDefault="00966D03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3C23" w:rsidRPr="00E90203" w14:paraId="28583E68" w14:textId="77777777" w:rsidTr="00E90203">
        <w:trPr>
          <w:trHeight w:val="367"/>
        </w:trPr>
        <w:tc>
          <w:tcPr>
            <w:tcW w:w="709" w:type="dxa"/>
            <w:vAlign w:val="center"/>
          </w:tcPr>
          <w:p w14:paraId="369AC672" w14:textId="77777777" w:rsidR="00EA3C23" w:rsidRPr="00E90203" w:rsidRDefault="00EA3C23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BBE651" w14:textId="6CA47072" w:rsidR="00EA3C23" w:rsidRDefault="00EA3C23" w:rsidP="004510E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A3C23">
              <w:rPr>
                <w:rFonts w:ascii="Calibri" w:hAnsi="Calibri" w:cs="Calibri"/>
                <w:sz w:val="20"/>
                <w:szCs w:val="20"/>
              </w:rPr>
              <w:t>Szkolenie z zakresu obsługi i eksploatacji, min. 8h dla 3 osób</w:t>
            </w:r>
          </w:p>
        </w:tc>
        <w:tc>
          <w:tcPr>
            <w:tcW w:w="1701" w:type="dxa"/>
            <w:vAlign w:val="center"/>
          </w:tcPr>
          <w:p w14:paraId="457FA8A3" w14:textId="35D45987" w:rsidR="00EA3C23" w:rsidRDefault="00EA3C23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4D754EAE" w14:textId="77777777" w:rsidR="00EA3C23" w:rsidRPr="00E90203" w:rsidRDefault="00EA3C23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7B49F9B" w14:textId="77777777" w:rsidR="005119F3" w:rsidRPr="00E90203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E90203" w14:paraId="29E0B866" w14:textId="77777777" w:rsidTr="00B94B8D">
        <w:tc>
          <w:tcPr>
            <w:tcW w:w="2977" w:type="dxa"/>
          </w:tcPr>
          <w:p w14:paraId="475BDAAB" w14:textId="77777777" w:rsidR="005119F3" w:rsidRPr="00E9020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E90203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E90203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E9020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E90203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E9020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E90203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E90203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E90203" w:rsidSect="00E40EF4">
      <w:headerReference w:type="default" r:id="rId10"/>
      <w:pgSz w:w="11906" w:h="16838"/>
      <w:pgMar w:top="127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E3F90" w14:textId="77777777" w:rsidR="006D6071" w:rsidRDefault="006D6071" w:rsidP="0067003B">
      <w:pPr>
        <w:spacing w:line="240" w:lineRule="auto"/>
      </w:pPr>
      <w:r>
        <w:separator/>
      </w:r>
    </w:p>
  </w:endnote>
  <w:endnote w:type="continuationSeparator" w:id="0">
    <w:p w14:paraId="237D910A" w14:textId="77777777" w:rsidR="006D6071" w:rsidRDefault="006D6071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C6047" w14:textId="77777777" w:rsidR="006D6071" w:rsidRDefault="006D6071" w:rsidP="0067003B">
      <w:pPr>
        <w:spacing w:line="240" w:lineRule="auto"/>
      </w:pPr>
      <w:r>
        <w:separator/>
      </w:r>
    </w:p>
  </w:footnote>
  <w:footnote w:type="continuationSeparator" w:id="0">
    <w:p w14:paraId="37CBC35A" w14:textId="77777777" w:rsidR="006D6071" w:rsidRDefault="006D6071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513D" w14:textId="5F7959C4" w:rsidR="00067B12" w:rsidRDefault="00067B12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4D758E6B" wp14:editId="1CE4CD42">
          <wp:extent cx="5760720" cy="579120"/>
          <wp:effectExtent l="0" t="0" r="0" b="0"/>
          <wp:docPr id="113240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7A3A710C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067B12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E40EF4">
      <w:rPr>
        <w:rFonts w:ascii="Calibri" w:hAnsi="Calibri" w:cs="Calibri"/>
        <w:sz w:val="16"/>
        <w:szCs w:val="16"/>
      </w:rPr>
      <w:t>7</w:t>
    </w:r>
    <w:r w:rsidR="00067B12">
      <w:rPr>
        <w:rFonts w:ascii="Calibri" w:hAnsi="Calibri" w:cs="Calibri"/>
        <w:sz w:val="16"/>
        <w:szCs w:val="16"/>
      </w:rPr>
      <w:t>/AHP/202</w:t>
    </w:r>
    <w:r w:rsidR="00E40EF4">
      <w:rPr>
        <w:rFonts w:ascii="Calibri" w:hAnsi="Calibri" w:cs="Calibri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914365581">
    <w:abstractNumId w:val="3"/>
  </w:num>
  <w:num w:numId="2" w16cid:durableId="855464734">
    <w:abstractNumId w:val="1"/>
  </w:num>
  <w:num w:numId="3" w16cid:durableId="876163307">
    <w:abstractNumId w:val="10"/>
  </w:num>
  <w:num w:numId="4" w16cid:durableId="763380878">
    <w:abstractNumId w:val="5"/>
  </w:num>
  <w:num w:numId="5" w16cid:durableId="177551515">
    <w:abstractNumId w:val="6"/>
  </w:num>
  <w:num w:numId="6" w16cid:durableId="1167014253">
    <w:abstractNumId w:val="9"/>
  </w:num>
  <w:num w:numId="7" w16cid:durableId="1366172138">
    <w:abstractNumId w:val="0"/>
  </w:num>
  <w:num w:numId="8" w16cid:durableId="2051957715">
    <w:abstractNumId w:val="8"/>
  </w:num>
  <w:num w:numId="9" w16cid:durableId="216010017">
    <w:abstractNumId w:val="11"/>
  </w:num>
  <w:num w:numId="10" w16cid:durableId="1741517367">
    <w:abstractNumId w:val="12"/>
  </w:num>
  <w:num w:numId="11" w16cid:durableId="1258564114">
    <w:abstractNumId w:val="4"/>
  </w:num>
  <w:num w:numId="12" w16cid:durableId="1434519954">
    <w:abstractNumId w:val="2"/>
  </w:num>
  <w:num w:numId="13" w16cid:durableId="12196302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362AC"/>
    <w:rsid w:val="00053654"/>
    <w:rsid w:val="00067B12"/>
    <w:rsid w:val="000758D6"/>
    <w:rsid w:val="000E1F85"/>
    <w:rsid w:val="00101EA0"/>
    <w:rsid w:val="001269C4"/>
    <w:rsid w:val="00141AED"/>
    <w:rsid w:val="00165663"/>
    <w:rsid w:val="0016606D"/>
    <w:rsid w:val="001750BF"/>
    <w:rsid w:val="001D43B1"/>
    <w:rsid w:val="001D5E90"/>
    <w:rsid w:val="00203D42"/>
    <w:rsid w:val="0023501F"/>
    <w:rsid w:val="00256106"/>
    <w:rsid w:val="00284315"/>
    <w:rsid w:val="002950BD"/>
    <w:rsid w:val="00297EC9"/>
    <w:rsid w:val="002A525A"/>
    <w:rsid w:val="002B14AA"/>
    <w:rsid w:val="002B7252"/>
    <w:rsid w:val="002F53A5"/>
    <w:rsid w:val="00315410"/>
    <w:rsid w:val="00320C0D"/>
    <w:rsid w:val="003316C1"/>
    <w:rsid w:val="00340474"/>
    <w:rsid w:val="00354A2C"/>
    <w:rsid w:val="00391526"/>
    <w:rsid w:val="003961FE"/>
    <w:rsid w:val="003A4FE2"/>
    <w:rsid w:val="003A7B01"/>
    <w:rsid w:val="003B7610"/>
    <w:rsid w:val="003D3036"/>
    <w:rsid w:val="00415DCC"/>
    <w:rsid w:val="00416B5B"/>
    <w:rsid w:val="00423A29"/>
    <w:rsid w:val="004510E8"/>
    <w:rsid w:val="00496BED"/>
    <w:rsid w:val="004B7376"/>
    <w:rsid w:val="004D4397"/>
    <w:rsid w:val="004D6D42"/>
    <w:rsid w:val="004F4563"/>
    <w:rsid w:val="00505D90"/>
    <w:rsid w:val="005119F3"/>
    <w:rsid w:val="00525EDA"/>
    <w:rsid w:val="005340B5"/>
    <w:rsid w:val="00547308"/>
    <w:rsid w:val="005C42D5"/>
    <w:rsid w:val="00603CA0"/>
    <w:rsid w:val="00614642"/>
    <w:rsid w:val="006178CA"/>
    <w:rsid w:val="00630726"/>
    <w:rsid w:val="0067003B"/>
    <w:rsid w:val="00673F17"/>
    <w:rsid w:val="00682779"/>
    <w:rsid w:val="006B0182"/>
    <w:rsid w:val="006C6ED7"/>
    <w:rsid w:val="006D6071"/>
    <w:rsid w:val="006E19E2"/>
    <w:rsid w:val="00737F5F"/>
    <w:rsid w:val="0076322A"/>
    <w:rsid w:val="00790FB2"/>
    <w:rsid w:val="007A4827"/>
    <w:rsid w:val="007A604B"/>
    <w:rsid w:val="007A63B5"/>
    <w:rsid w:val="007B27B6"/>
    <w:rsid w:val="007D134F"/>
    <w:rsid w:val="00832F19"/>
    <w:rsid w:val="00834BF7"/>
    <w:rsid w:val="00855516"/>
    <w:rsid w:val="0088528A"/>
    <w:rsid w:val="008B026F"/>
    <w:rsid w:val="008B08AC"/>
    <w:rsid w:val="008B4FA0"/>
    <w:rsid w:val="008C3F43"/>
    <w:rsid w:val="008E3901"/>
    <w:rsid w:val="0090434A"/>
    <w:rsid w:val="00924F73"/>
    <w:rsid w:val="00931393"/>
    <w:rsid w:val="00966D03"/>
    <w:rsid w:val="00982B29"/>
    <w:rsid w:val="00982FAE"/>
    <w:rsid w:val="009930E0"/>
    <w:rsid w:val="009D6A05"/>
    <w:rsid w:val="00A425BC"/>
    <w:rsid w:val="00A55810"/>
    <w:rsid w:val="00A618C3"/>
    <w:rsid w:val="00AA2E6E"/>
    <w:rsid w:val="00AB7145"/>
    <w:rsid w:val="00AD7C98"/>
    <w:rsid w:val="00AE3FCA"/>
    <w:rsid w:val="00B10AB9"/>
    <w:rsid w:val="00B562A6"/>
    <w:rsid w:val="00B768CD"/>
    <w:rsid w:val="00B96A97"/>
    <w:rsid w:val="00BB5DD9"/>
    <w:rsid w:val="00BE0E16"/>
    <w:rsid w:val="00BE54E8"/>
    <w:rsid w:val="00BF017A"/>
    <w:rsid w:val="00C1320E"/>
    <w:rsid w:val="00C33E7E"/>
    <w:rsid w:val="00C77259"/>
    <w:rsid w:val="00C97584"/>
    <w:rsid w:val="00CC2598"/>
    <w:rsid w:val="00CE1AB0"/>
    <w:rsid w:val="00CF0BA6"/>
    <w:rsid w:val="00D314CD"/>
    <w:rsid w:val="00D52064"/>
    <w:rsid w:val="00D542B4"/>
    <w:rsid w:val="00D569FC"/>
    <w:rsid w:val="00DE47E2"/>
    <w:rsid w:val="00E153CC"/>
    <w:rsid w:val="00E40EF4"/>
    <w:rsid w:val="00E90203"/>
    <w:rsid w:val="00EA2265"/>
    <w:rsid w:val="00EA3C23"/>
    <w:rsid w:val="00ED21FE"/>
    <w:rsid w:val="00EE6B0D"/>
    <w:rsid w:val="00EF7DD5"/>
    <w:rsid w:val="00F17283"/>
    <w:rsid w:val="00F27E1D"/>
    <w:rsid w:val="00F35228"/>
    <w:rsid w:val="00F47B81"/>
    <w:rsid w:val="00F911C3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1377</Characters>
  <Application>Microsoft Office Word</Application>
  <DocSecurity>0</DocSecurity>
  <Lines>114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2026-01-07T12:54:00Z</dcterms:created>
  <dcterms:modified xsi:type="dcterms:W3CDTF">2026-01-08T12:21:00Z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